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SimSun" w:cs="Times New Roman"/>
          <w:b/>
          <w:b/>
          <w:bCs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Конспект занятия по итоговой аттестации.</w:t>
      </w:r>
    </w:p>
    <w:p>
      <w:pPr>
        <w:pStyle w:val="Normal"/>
        <w:spacing w:lineRule="auto" w:line="360" w:before="0" w:after="0"/>
        <w:jc w:val="both"/>
        <w:rPr>
          <w:rFonts w:cs="Times New Roman"/>
          <w:b/>
          <w:b/>
          <w:szCs w:val="28"/>
        </w:rPr>
      </w:pPr>
      <w:r>
        <w:rPr>
          <w:rFonts w:cs="Times New Roman"/>
          <w:b/>
          <w:szCs w:val="28"/>
        </w:rPr>
        <w:t xml:space="preserve">Дата: </w:t>
      </w:r>
    </w:p>
    <w:p>
      <w:pPr>
        <w:pStyle w:val="Normal"/>
        <w:spacing w:lineRule="auto" w:line="360" w:before="0"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</w:r>
    </w:p>
    <w:tbl>
      <w:tblPr>
        <w:tblW w:w="8400" w:type="dxa"/>
        <w:jc w:val="left"/>
        <w:tblInd w:w="-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6"/>
        <w:gridCol w:w="3973"/>
      </w:tblGrid>
      <w:tr>
        <w:trPr/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en-US" w:eastAsia="en-US" w:bidi="ar-SA"/>
                <w14:ligatures w14:val="none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/>
                <w:sz w:val="24"/>
              </w:rPr>
              <w:t>2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1</w:t>
            </w:r>
            <w:r>
              <w:rPr>
                <w:rFonts w:cs="Times New Roman"/>
                <w:sz w:val="24"/>
              </w:rPr>
              <w:t>.</w:t>
            </w:r>
            <w:r>
              <w:rPr>
                <w:rFonts w:eastAsia="Calibri" w:cs="Times New Roman"/>
                <w:color w:val="auto"/>
                <w:sz w:val="24"/>
                <w:szCs w:val="22"/>
                <w:lang w:val="ru-RU" w:bidi="ar-SA"/>
              </w:rPr>
              <w:t>05</w:t>
            </w:r>
            <w:r>
              <w:rPr>
                <w:rFonts w:cs="Times New Roman"/>
                <w:sz w:val="24"/>
              </w:rPr>
              <w:t>.202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6</w:t>
            </w:r>
            <w:r>
              <w:rPr>
                <w:rFonts w:cs="Times New Roman"/>
                <w:sz w:val="24"/>
              </w:rPr>
              <w:t xml:space="preserve"> 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cs="Times New Roman"/>
          <w:b/>
          <w:b/>
          <w:szCs w:val="28"/>
        </w:rPr>
      </w:pPr>
      <w:r>
        <w:rPr>
          <w:rFonts w:cs="Times New Roman"/>
          <w:b/>
          <w:szCs w:val="28"/>
        </w:rPr>
      </w:r>
    </w:p>
    <w:tbl>
      <w:tblPr>
        <w:tblW w:w="8333" w:type="dxa"/>
        <w:jc w:val="left"/>
        <w:tblInd w:w="-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7"/>
        <w:gridCol w:w="3905"/>
      </w:tblGrid>
      <w:tr>
        <w:trPr/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en-US" w:eastAsia="en-US" w:bidi="ar-SA"/>
                <w14:ligatures w14:val="none"/>
              </w:rPr>
              <w:t>5</w:t>
            </w:r>
            <w:r>
              <w:rPr>
                <w:rFonts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Times New Roman"/>
                <w:sz w:val="24"/>
              </w:rPr>
            </w:pPr>
            <w:r>
              <w:rPr>
                <w:rFonts w:eastAsia="Calibri" w:cs="Times New Roman"/>
                <w:color w:val="auto"/>
                <w:sz w:val="24"/>
                <w:szCs w:val="22"/>
                <w:lang w:val="ru-RU" w:bidi="ar-SA"/>
              </w:rPr>
              <w:t>2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3</w:t>
            </w:r>
            <w:r>
              <w:rPr>
                <w:rFonts w:cs="Times New Roman"/>
                <w:sz w:val="24"/>
              </w:rPr>
              <w:t>.</w:t>
            </w:r>
            <w:r>
              <w:rPr>
                <w:rFonts w:eastAsia="Calibri" w:cs="Times New Roman"/>
                <w:color w:val="auto"/>
                <w:sz w:val="24"/>
                <w:szCs w:val="22"/>
                <w:lang w:val="ru-RU" w:bidi="ar-SA"/>
              </w:rPr>
              <w:t>05</w:t>
            </w:r>
            <w:r>
              <w:rPr>
                <w:rFonts w:cs="Times New Roman"/>
                <w:sz w:val="24"/>
              </w:rPr>
              <w:t>.202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6</w:t>
            </w:r>
            <w:r>
              <w:rPr>
                <w:rFonts w:cs="Times New Roman"/>
                <w:sz w:val="24"/>
              </w:rPr>
              <w:t xml:space="preserve"> 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cs="Times New Roman"/>
          <w:b/>
          <w:b/>
          <w:szCs w:val="28"/>
        </w:rPr>
      </w:pPr>
      <w:r>
        <w:rPr>
          <w:rFonts w:cs="Times New Roman"/>
          <w:b/>
          <w:szCs w:val="28"/>
        </w:rPr>
      </w:r>
    </w:p>
    <w:p>
      <w:pPr>
        <w:pStyle w:val="Normal"/>
        <w:spacing w:lineRule="auto" w:line="360" w:before="0" w:after="0"/>
        <w:jc w:val="both"/>
        <w:rPr>
          <w:rFonts w:cs="Times New Roman"/>
          <w:b/>
          <w:b/>
          <w:szCs w:val="28"/>
        </w:rPr>
      </w:pPr>
      <w:r>
        <w:rPr>
          <w:rFonts w:cs="Times New Roman"/>
          <w:b/>
          <w:szCs w:val="28"/>
        </w:rPr>
        <w:t>Год  обучения: 1 год</w:t>
      </w:r>
    </w:p>
    <w:p>
      <w:pPr>
        <w:pStyle w:val="Normal"/>
        <w:spacing w:lineRule="auto" w:line="360" w:before="0" w:after="0"/>
        <w:jc w:val="both"/>
        <w:rPr>
          <w:rFonts w:cs="Times New Roman"/>
          <w:bCs/>
          <w:szCs w:val="28"/>
        </w:rPr>
      </w:pPr>
      <w:r>
        <w:rPr>
          <w:rFonts w:cs="Times New Roman"/>
          <w:b/>
          <w:szCs w:val="28"/>
        </w:rPr>
        <w:t xml:space="preserve">Педагог : </w:t>
      </w:r>
      <w:r>
        <w:rPr>
          <w:rFonts w:cs="Times New Roman"/>
          <w:bCs/>
          <w:szCs w:val="28"/>
        </w:rPr>
        <w:t>Григорьева Карина Алмазовна</w:t>
      </w:r>
    </w:p>
    <w:p>
      <w:pPr>
        <w:pStyle w:val="Normal"/>
        <w:spacing w:lineRule="auto" w:line="360"/>
        <w:rPr>
          <w:rFonts w:eastAsia="SimSun" w:cs="Times New Roman"/>
          <w:b/>
          <w:b/>
          <w:bCs/>
          <w:color w:val="000000" w:themeColor="text1"/>
          <w:szCs w:val="28"/>
          <w:shd w:fill="FFFFFF" w:val="clear"/>
        </w:rPr>
      </w:pPr>
      <w:r>
        <w:rPr>
          <w:rFonts w:cs="Times New Roman"/>
          <w:b/>
          <w:szCs w:val="28"/>
        </w:rPr>
        <w:t>Тема занятия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 xml:space="preserve">: 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Рисование с натуры «Вид за окном»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Цель занятия: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закреплять умение отображать в рисунке впечатление от увиденного за окном во время поездки.</w:t>
      </w:r>
    </w:p>
    <w:p>
      <w:pPr>
        <w:pStyle w:val="Normal"/>
        <w:rPr>
          <w:rFonts w:eastAsia="SimSun" w:cs="Times New Roman"/>
          <w:b/>
          <w:b/>
          <w:bCs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Задачи: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1) </w:t>
      </w:r>
      <w:r>
        <w:rPr>
          <w:rFonts w:eastAsia="SimSun" w:cs="Times New Roman"/>
          <w:color w:val="000000" w:themeColor="text1"/>
          <w:szCs w:val="28"/>
          <w:u w:val="single"/>
          <w:shd w:fill="FFFFFF" w:val="clear"/>
        </w:rPr>
        <w:t>Развивающие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развивать творческое воображение, способность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создавать композицию.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2) </w:t>
      </w:r>
      <w:r>
        <w:rPr>
          <w:rFonts w:eastAsia="SimSun" w:cs="Times New Roman"/>
          <w:color w:val="000000" w:themeColor="text1"/>
          <w:szCs w:val="28"/>
          <w:u w:val="single"/>
          <w:shd w:fill="FFFFFF" w:val="clear"/>
        </w:rPr>
        <w:t>Воспитательные: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учить детей поддерживать коллективный разговор, речевое взаимодействие со сверстниками.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3) </w:t>
      </w:r>
      <w:r>
        <w:rPr>
          <w:rFonts w:eastAsia="SimSun" w:cs="Times New Roman"/>
          <w:color w:val="000000" w:themeColor="text1"/>
          <w:szCs w:val="28"/>
          <w:u w:val="single"/>
          <w:shd w:fill="FFFFFF" w:val="clear"/>
        </w:rPr>
        <w:t>Образовательные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закреплять умения рисовать несложные сюжеты и пейзаж (по выбору) как вид за окном во время путешествия; при описании изображения на рисунках активизировать словарь за счет использования слов (кругосветное путешествие, названий транспорта, городов)</w:t>
      </w:r>
    </w:p>
    <w:p>
      <w:pPr>
        <w:pStyle w:val="Normal"/>
        <w:rPr>
          <w:rFonts w:eastAsia="SimSun" w:cs="Times New Roman"/>
          <w:b/>
          <w:b/>
          <w:bCs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Тип занятия:</w:t>
      </w:r>
    </w:p>
    <w:p>
      <w:pPr>
        <w:pStyle w:val="Normal"/>
        <w:rPr>
          <w:rFonts w:eastAsia="SimSun" w:cs="Times New Roman"/>
          <w:b/>
          <w:b/>
          <w:bCs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- Итоговое занятие.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 xml:space="preserve"> 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Оборудование и материалы: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белые листы А3, краски, кисти, простые карандаши, ластики.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</w:r>
    </w:p>
    <w:p>
      <w:pPr>
        <w:pStyle w:val="Normal"/>
        <w:rPr>
          <w:rFonts w:eastAsia="SimSun" w:cs="Times New Roman"/>
          <w:b/>
          <w:b/>
          <w:bCs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Предполагаемый результат: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1) 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нарисуют несложные сюжеты и пейзажи;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2) 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проявят творческое воображение, способность к композиции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3) Примут активное участие в разговоре о разных поездках, путешествиях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4) Проявят отношения к деятельности: 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заинтересованы, сосредоточены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Индивидуальная работа: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при возникновении трудностей, помочь детям,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используя словесные рекомендации.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Демонстрационный: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просмотр слайдов, карточки с изображением разных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городов, видов транспорта.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Использование современных образовательных технологий: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ИКТ,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здоровьесберегающие технологии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Предварительная работа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беседа о путешествиях, чтение литературы,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рассматривание изображений.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Организационный момент: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создание эмоционального настроения и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мотивации, направленной на постановку и принятие творческой задачи.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  <w:t>Ход занятия:</w:t>
      </w:r>
    </w:p>
    <w:p>
      <w:pPr>
        <w:pStyle w:val="Normal"/>
        <w:spacing w:before="0" w:after="0"/>
        <w:jc w:val="both"/>
        <w:rPr>
          <w:b/>
          <w:b/>
          <w:szCs w:val="28"/>
        </w:rPr>
      </w:pPr>
      <w:r>
        <w:rPr>
          <w:b/>
          <w:szCs w:val="28"/>
        </w:rPr>
        <w:t>Организационный момент: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Стук в дверь.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кто бы это мог быть?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проявляют интерес к создавшейся ситуации.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ребята, как вы думаете, откроем дверь или нет? (откроем). Ну хорошо откроем, если вы так решили.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с нетерпением хотят посмотреть, кто же все-таки пришел.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ребята, почтальон принес посылку. Давайте посмотрим от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кого она и что в ней. Ребята, а здесь письмо.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(читаю)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«Здравствуйте, ребята! Я вернулся из кругосветного путешествия и решил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написать вам письмо, где был и что видел. Я летал на самолете, плавал на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корабле, ехал на поезде, на машине и видел столько всего интересного, что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все рассказать невозможно. И я решил нарисовать увиденное и поделиться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своими впечатлениями (смотрят слайды). Ребята, я был бы тоже очень рад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узнать и увидеть куда вы ездили и где путешествовали. Жду ответа,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Незнайка.»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увлечены письмом Незнайки. С интересом слушают.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Ребята, посмотрите, Незнайка прислал нам свои рисунки о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том, как он путешествовал. Ребята, а куда вы ездили? С кем? На чем? Что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делали в дороге? В путешествии? Где были? Что видели? Какие интересные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случаи произошли?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с интересом рассматривают рисунки Незнайки и обсуждают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изображения. Вспоминают, размышляют, рассказывают о своих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путешествиях.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Ребята, Незнайка очень ждет ответ на свое письмо. Как мы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можем ему ответить? Ведь мы еще не умеем писать. (проблемная ситуация)</w:t>
      </w:r>
    </w:p>
    <w:p>
      <w:pPr>
        <w:pStyle w:val="Normal"/>
        <w:spacing w:before="0" w:after="0"/>
        <w:jc w:val="both"/>
        <w:rPr>
          <w:b/>
          <w:b/>
          <w:szCs w:val="28"/>
        </w:rPr>
      </w:pPr>
      <w:r>
        <w:rPr>
          <w:b/>
          <w:szCs w:val="28"/>
        </w:rPr>
        <w:t>Актуализация прежних знаний учащихся: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самостоятельно ставят изобразительную задачу. Предлагают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решение (нарисовать)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Хорошо. Давайте мы с вами нарисуем как мы путешествовали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или просто ездили на трамвае, автобусе, машине, велосипеде и что видели по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дороге. Каждый нарисует свою картину.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. Но давайте сначала, чтобы отдохнули глазки, проведем зрительную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гимнастику.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«Машины»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По городу мчатся с утра и до ночи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(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выполняют круговые движения глазами)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Машины всех марок красивые очень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Поедут направо, налево, кругом 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(глазами влево, вправо)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Свободны машины и ночью и днем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(широко открывают и закрывают глаза)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Основная часть.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b/>
          <w:szCs w:val="28"/>
        </w:rPr>
        <w:t>Формирование умений и навыков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Самостоятельная деятельность детей. Создание условий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для воплощения замысла каждым ребенком.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: 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, присаживайтесь. 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в процессе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самостоятельной работы спрашивает у детей.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Что будет главным в твоем рисунке?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Что ты хочешь изобразить? (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помогает определиться с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выбором, если затрудняются).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Посмотри на свой рисунок. Разве деревья, которые стоят далеко и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близко одинакового размера?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Ребята, мы немножко устали; давайте отдохнем, проведем физминутку.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Путешественники.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По дорожке ты шагай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Ноги выше поднимай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И галопом поскачи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Только друг мой не спеши,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На носочках ты шагай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И попрыгай по дорожке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Хороши пружинки ножки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Дальше веселей шагай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Маршируй, не отставай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Поскакали по дорожке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Быстрые ребяток ножки</w:t>
      </w:r>
    </w:p>
    <w:p>
      <w:pPr>
        <w:pStyle w:val="Normal"/>
        <w:jc w:val="center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Молодцы! Садимся, рисуем дальше.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Ребята, у меня в палитре нет зеленого цвета! Помогите мне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получить зеленый цвет.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Эксперимент: желтый+синий=зеленый.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Спасибо, ребята, за помощь! (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с удовольствием помогли)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Итог занятия:.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Анализ детских работ. 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раскладывает рисунки на столах. </w:t>
      </w: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помогают.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ребята, вам всем удалось изобразить то, что каждый задумал.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Очень интересные и разнообразные получились у вас сюжеты и пейзажи.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проявляют интерес к работам друг друга.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посмотрите, что нарисовал ваш сосед. Как вы думаете, что он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хотел изобразить? Получилось ли у него выразить свои впечатления о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путешествии в рисунке.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Какие рисунки вам понравились? Почему?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Дети</w:t>
      </w:r>
      <w:r>
        <w:rPr>
          <w:rFonts w:eastAsia="SimSun" w:cs="Times New Roman"/>
          <w:color w:val="000000" w:themeColor="text1"/>
          <w:szCs w:val="28"/>
          <w:shd w:fill="FFFFFF" w:val="clear"/>
        </w:rPr>
        <w:t xml:space="preserve"> рассматривают понравившиеся рисунки, думают, размышляют.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Отвечают.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b/>
          <w:bCs/>
          <w:color w:val="000000" w:themeColor="text1"/>
          <w:szCs w:val="28"/>
          <w:shd w:fill="FFFFFF" w:val="clear"/>
        </w:rPr>
        <w:t>Педагог</w:t>
      </w:r>
      <w:r>
        <w:rPr>
          <w:rFonts w:eastAsia="SimSun" w:cs="Times New Roman"/>
          <w:color w:val="000000" w:themeColor="text1"/>
          <w:szCs w:val="28"/>
          <w:shd w:fill="FFFFFF" w:val="clear"/>
        </w:rPr>
        <w:t>: а теперь давайте наши рисунки вложим в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большой конверт. Ребята, когда я пойду домой, по пути зайду на почту и</w:t>
      </w:r>
    </w:p>
    <w:p>
      <w:pPr>
        <w:pStyle w:val="Normal"/>
        <w:rPr>
          <w:rFonts w:eastAsia="SimSun" w:cs="Times New Roman"/>
          <w:color w:val="000000" w:themeColor="text1"/>
          <w:szCs w:val="28"/>
          <w:shd w:fill="FFFFFF" w:val="clear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отправлю ваши рисунки Незнайке, чтобы он посмотрел, как вы отдыхали, что</w:t>
      </w:r>
    </w:p>
    <w:p>
      <w:pPr>
        <w:pStyle w:val="Normal"/>
        <w:spacing w:before="0" w:after="160"/>
        <w:rPr>
          <w:rFonts w:cs="Times New Roman"/>
          <w:szCs w:val="28"/>
        </w:rPr>
      </w:pPr>
      <w:r>
        <w:rPr>
          <w:rFonts w:eastAsia="SimSun" w:cs="Times New Roman"/>
          <w:color w:val="000000" w:themeColor="text1"/>
          <w:szCs w:val="28"/>
          <w:shd w:fill="FFFFFF" w:val="clear"/>
        </w:rPr>
        <w:t>видели, когда ездили в путешествия.</w:t>
      </w:r>
    </w:p>
    <w:sectPr>
      <w:type w:val="nextPage"/>
      <w:pgSz w:w="11906" w:h="16838"/>
      <w:pgMar w:left="567" w:right="1019" w:header="0" w:top="426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suppressAutoHyphens w:val="true"/>
      <w:bidi w:val="0"/>
      <w:spacing w:lineRule="auto" w:line="240" w:before="0" w:after="160"/>
      <w:jc w:val="left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LibreOffice/7.0.4.2$Windows_X86_64 LibreOffice_project/dcf040e67528d9187c66b2379df5ea4407429775</Application>
  <AppVersion>15.0000</AppVersion>
  <Pages>5</Pages>
  <Words>743</Words>
  <Characters>4721</Characters>
  <CharactersWithSpaces>5353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2023-04-28T10:58:00Z</dcterms:created>
  <dc:creator>Karina</dc:creator>
  <dc:description/>
  <dc:language>ru-RU</dc:language>
  <cp:lastModifiedBy/>
  <dcterms:modified xsi:type="dcterms:W3CDTF">2026-05-27T13:01:35Z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